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160" w:type="dxa"/>
        <w:tblInd w:w="-10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2"/>
        <w:gridCol w:w="1942"/>
        <w:gridCol w:w="3419"/>
        <w:gridCol w:w="4077"/>
      </w:tblGrid>
      <w:tr w:rsidR="00AE5F9D" w:rsidRPr="002A1DE4" w14:paraId="22149423" w14:textId="77777777" w:rsidTr="001A7204">
        <w:tc>
          <w:tcPr>
            <w:tcW w:w="11160" w:type="dxa"/>
            <w:gridSpan w:val="4"/>
            <w:shd w:val="clear" w:color="auto" w:fill="17365D" w:themeFill="text2" w:themeFillShade="BF"/>
            <w:vAlign w:val="center"/>
          </w:tcPr>
          <w:p w14:paraId="1350E958" w14:textId="5EBC1167" w:rsidR="00AE5F9D" w:rsidRPr="004746E9" w:rsidRDefault="00AE5F9D" w:rsidP="00867717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Cs w:val="24"/>
              </w:rPr>
            </w:pPr>
            <w:bookmarkStart w:id="0" w:name="_GoBack"/>
            <w:bookmarkEnd w:id="0"/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</w:t>
            </w:r>
            <w:r w:rsidRPr="004746E9">
              <w:rPr>
                <w:rFonts w:asciiTheme="majorHAnsi" w:hAnsiTheme="majorHAnsi"/>
                <w:color w:val="FFFFFF" w:themeColor="background1"/>
                <w:szCs w:val="24"/>
              </w:rPr>
              <w:t xml:space="preserve">Inquiry Design Model </w:t>
            </w:r>
            <w:r w:rsidR="001A7204" w:rsidRPr="004746E9">
              <w:rPr>
                <w:rFonts w:asciiTheme="majorHAnsi" w:hAnsiTheme="majorHAnsi"/>
                <w:color w:val="FFFFFF" w:themeColor="background1"/>
                <w:szCs w:val="24"/>
              </w:rPr>
              <w:t xml:space="preserve">(IDM) </w:t>
            </w:r>
            <w:r w:rsidR="00867717">
              <w:rPr>
                <w:rFonts w:asciiTheme="majorHAnsi" w:hAnsiTheme="majorHAnsi"/>
                <w:color w:val="FFFFFF" w:themeColor="background1"/>
                <w:szCs w:val="24"/>
              </w:rPr>
              <w:t>Blueprint</w:t>
            </w:r>
            <w:r w:rsidR="00091926">
              <w:rPr>
                <w:rFonts w:asciiTheme="majorHAnsi" w:hAnsiTheme="majorHAnsi"/>
                <w:color w:val="FFFFFF" w:themeColor="background1"/>
                <w:szCs w:val="24"/>
              </w:rPr>
              <w:t>™</w:t>
            </w:r>
          </w:p>
        </w:tc>
      </w:tr>
      <w:tr w:rsidR="00AE5F9D" w:rsidRPr="002A1DE4" w14:paraId="5BA3D575" w14:textId="77777777" w:rsidTr="006374F1">
        <w:trPr>
          <w:trHeight w:val="800"/>
        </w:trPr>
        <w:tc>
          <w:tcPr>
            <w:tcW w:w="1778" w:type="dxa"/>
            <w:shd w:val="clear" w:color="auto" w:fill="666666"/>
            <w:vAlign w:val="center"/>
          </w:tcPr>
          <w:p w14:paraId="0A83BAEA" w14:textId="77777777" w:rsidR="00AE5F9D" w:rsidRPr="002A1DE4" w:rsidRDefault="00AE5F9D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color w:val="FFFFFF" w:themeColor="background1"/>
                <w:sz w:val="21"/>
                <w:szCs w:val="21"/>
              </w:rPr>
              <w:t>Compelling Question</w:t>
            </w:r>
          </w:p>
        </w:tc>
        <w:tc>
          <w:tcPr>
            <w:tcW w:w="9382" w:type="dxa"/>
            <w:gridSpan w:val="3"/>
            <w:vAlign w:val="center"/>
          </w:tcPr>
          <w:p w14:paraId="26A1950C" w14:textId="77777777" w:rsidR="00AE5F9D" w:rsidRDefault="00AE5F9D" w:rsidP="00B06720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  <w:sz w:val="21"/>
                <w:szCs w:val="21"/>
              </w:rPr>
            </w:pPr>
          </w:p>
          <w:p w14:paraId="7AA65F52" w14:textId="7422D7A8" w:rsidR="00327680" w:rsidRPr="002A1DE4" w:rsidRDefault="00327680" w:rsidP="00B06720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E5F9D" w:rsidRPr="002A1DE4" w14:paraId="6A901379" w14:textId="77777777" w:rsidTr="006374F1">
        <w:trPr>
          <w:trHeight w:val="827"/>
        </w:trPr>
        <w:tc>
          <w:tcPr>
            <w:tcW w:w="1778" w:type="dxa"/>
            <w:shd w:val="clear" w:color="auto" w:fill="666666"/>
            <w:vAlign w:val="center"/>
          </w:tcPr>
          <w:p w14:paraId="3740CF55" w14:textId="5D40D679" w:rsidR="00AE5F9D" w:rsidRPr="002A1DE4" w:rsidRDefault="00AE5F9D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  <w:t>Standards</w:t>
            </w:r>
            <w:r w:rsidR="00DD4AFD"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  <w:t xml:space="preserve"> and Practices</w:t>
            </w:r>
          </w:p>
        </w:tc>
        <w:tc>
          <w:tcPr>
            <w:tcW w:w="9382" w:type="dxa"/>
            <w:gridSpan w:val="3"/>
            <w:shd w:val="clear" w:color="auto" w:fill="auto"/>
            <w:vAlign w:val="center"/>
          </w:tcPr>
          <w:p w14:paraId="1DDEEC7F" w14:textId="77777777" w:rsidR="00327680" w:rsidRDefault="00327680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4C5EC3F3" w14:textId="77B84250" w:rsidR="00327680" w:rsidRPr="002A1DE4" w:rsidRDefault="00327680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4AFD" w:rsidRPr="002A1DE4" w14:paraId="7B9B33A2" w14:textId="77777777" w:rsidTr="006374F1">
        <w:tc>
          <w:tcPr>
            <w:tcW w:w="1778" w:type="dxa"/>
            <w:shd w:val="clear" w:color="auto" w:fill="666666"/>
            <w:vAlign w:val="center"/>
          </w:tcPr>
          <w:p w14:paraId="0FDF8557" w14:textId="0C18D7B9" w:rsidR="00DD4AFD" w:rsidRPr="002A1DE4" w:rsidRDefault="00DD4AFD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</w:pPr>
            <w:r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  <w:t>Staging the Question</w:t>
            </w:r>
          </w:p>
        </w:tc>
        <w:tc>
          <w:tcPr>
            <w:tcW w:w="9382" w:type="dxa"/>
            <w:gridSpan w:val="3"/>
            <w:shd w:val="clear" w:color="auto" w:fill="auto"/>
            <w:vAlign w:val="center"/>
          </w:tcPr>
          <w:p w14:paraId="17786982" w14:textId="77777777" w:rsidR="00DD4AFD" w:rsidRDefault="00DD4AFD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0D0B0A6A" w14:textId="77777777" w:rsidR="00DD4AFD" w:rsidRDefault="00DD4AFD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36BB7" w:rsidRPr="002A1DE4" w14:paraId="326CC15A" w14:textId="77777777" w:rsidTr="006374F1">
        <w:tc>
          <w:tcPr>
            <w:tcW w:w="38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7ECC3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</w:t>
            </w:r>
          </w:p>
          <w:p w14:paraId="4652CC95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Question 1 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F3E80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</w:t>
            </w:r>
          </w:p>
          <w:p w14:paraId="398DB48E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Question 2 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46F66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</w:t>
            </w:r>
          </w:p>
          <w:p w14:paraId="1E425E4B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Question 3 </w:t>
            </w:r>
          </w:p>
        </w:tc>
      </w:tr>
      <w:tr w:rsidR="00336BB7" w:rsidRPr="00205F81" w14:paraId="2E58080A" w14:textId="77777777" w:rsidTr="006374F1">
        <w:trPr>
          <w:trHeight w:val="1493"/>
        </w:trPr>
        <w:tc>
          <w:tcPr>
            <w:tcW w:w="3840" w:type="dxa"/>
            <w:gridSpan w:val="2"/>
            <w:shd w:val="clear" w:color="auto" w:fill="auto"/>
            <w:vAlign w:val="center"/>
          </w:tcPr>
          <w:p w14:paraId="52A34F12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  <w:p w14:paraId="5E1D570E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  <w:p w14:paraId="57EB4D58" w14:textId="77777777" w:rsidR="00532A54" w:rsidRPr="00205F81" w:rsidRDefault="00532A54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  <w:p w14:paraId="5B1C15EC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5F81D294" w14:textId="2A7A5653" w:rsidR="00327680" w:rsidRPr="00205F81" w:rsidRDefault="007D179E" w:rsidP="00DD4AFD">
            <w:pPr>
              <w:spacing w:before="120" w:after="120"/>
              <w:rPr>
                <w:rFonts w:asciiTheme="majorHAnsi" w:eastAsia="Georgia" w:hAnsiTheme="majorHAnsi" w:cs="Georgia"/>
                <w:b/>
                <w:sz w:val="20"/>
              </w:rPr>
            </w:pPr>
            <w:r>
              <w:rPr>
                <w:rFonts w:asciiTheme="majorHAnsi" w:eastAsia="Georgia" w:hAnsiTheme="majorHAnsi" w:cs="Georgia"/>
                <w:b/>
                <w:sz w:val="20"/>
              </w:rPr>
              <w:t>Are the men of Big Business Robber Barons or Captains of Industry?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12785B6C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</w:tc>
      </w:tr>
      <w:tr w:rsidR="00336BB7" w:rsidRPr="002A1DE4" w14:paraId="23F5D3E8" w14:textId="77777777" w:rsidTr="006374F1">
        <w:tc>
          <w:tcPr>
            <w:tcW w:w="38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3CB5C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Formative </w:t>
            </w:r>
          </w:p>
          <w:p w14:paraId="283D6C27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Performance Task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AE504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Formative </w:t>
            </w:r>
          </w:p>
          <w:p w14:paraId="3AE0A3EB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Performance Task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D4390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Formative </w:t>
            </w:r>
          </w:p>
          <w:p w14:paraId="4D15D94F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Performance Task</w:t>
            </w:r>
          </w:p>
        </w:tc>
      </w:tr>
      <w:tr w:rsidR="00336BB7" w:rsidRPr="002A1DE4" w14:paraId="2081A4AC" w14:textId="77777777" w:rsidTr="006374F1">
        <w:tc>
          <w:tcPr>
            <w:tcW w:w="3840" w:type="dxa"/>
            <w:gridSpan w:val="2"/>
            <w:shd w:val="clear" w:color="auto" w:fill="auto"/>
            <w:vAlign w:val="center"/>
          </w:tcPr>
          <w:p w14:paraId="472F3987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79BEC30F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264E208B" w14:textId="77777777" w:rsidR="00327680" w:rsidRDefault="00327680" w:rsidP="00416329">
            <w:pPr>
              <w:spacing w:before="120" w:after="120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315BA940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478BCEA" w14:textId="3A233BF8" w:rsidR="00327680" w:rsidRPr="002A1DE4" w:rsidRDefault="007D179E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>
              <w:rPr>
                <w:rFonts w:asciiTheme="majorHAnsi" w:eastAsia="Georgia" w:hAnsiTheme="majorHAnsi" w:cs="Georgia"/>
                <w:b/>
                <w:sz w:val="21"/>
                <w:szCs w:val="21"/>
              </w:rPr>
              <w:t>Students will compare the views of Big Business men and write a</w:t>
            </w:r>
            <w:r w:rsidR="00B41650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 3 paragraph</w:t>
            </w:r>
            <w:r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 response to the supporting question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46F42D7B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</w:tr>
      <w:tr w:rsidR="00336BB7" w:rsidRPr="002A1DE4" w14:paraId="45D1B37C" w14:textId="77777777" w:rsidTr="006374F1">
        <w:tc>
          <w:tcPr>
            <w:tcW w:w="38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3E29B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916EC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12192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</w:tr>
      <w:tr w:rsidR="00336BB7" w:rsidRPr="002A1DE4" w14:paraId="0EFD262C" w14:textId="77777777" w:rsidTr="006374F1">
        <w:tc>
          <w:tcPr>
            <w:tcW w:w="3840" w:type="dxa"/>
            <w:gridSpan w:val="2"/>
            <w:shd w:val="clear" w:color="auto" w:fill="auto"/>
            <w:vAlign w:val="center"/>
          </w:tcPr>
          <w:p w14:paraId="1E434559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15C81A70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38AAE985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6C496C97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B9BBBCC" w14:textId="77777777" w:rsidR="007D179E" w:rsidRDefault="00D16989" w:rsidP="007D179E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hyperlink r:id="rId7" w:history="1">
              <w:r w:rsidR="007D179E" w:rsidRPr="007D179E">
                <w:rPr>
                  <w:rStyle w:val="Hyperlink"/>
                  <w:rFonts w:asciiTheme="majorHAnsi" w:eastAsia="Arial" w:hAnsiTheme="majorHAnsi" w:cs="Arial"/>
                  <w:b/>
                  <w:sz w:val="21"/>
                  <w:szCs w:val="21"/>
                </w:rPr>
                <w:t>Comparative Chart</w:t>
              </w:r>
            </w:hyperlink>
          </w:p>
          <w:p w14:paraId="4EC0A0CB" w14:textId="77777777" w:rsidR="007D179E" w:rsidRDefault="00D16989" w:rsidP="007D179E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hyperlink r:id="rId8" w:anchor="imgrc=VklnjnhgYmAqxM:" w:history="1">
              <w:r w:rsidR="007D179E" w:rsidRPr="007D179E">
                <w:rPr>
                  <w:rStyle w:val="Hyperlink"/>
                  <w:rFonts w:asciiTheme="majorHAnsi" w:eastAsia="Arial" w:hAnsiTheme="majorHAnsi" w:cs="Arial"/>
                  <w:b/>
                  <w:sz w:val="21"/>
                  <w:szCs w:val="21"/>
                </w:rPr>
                <w:t>Political Cartoon</w:t>
              </w:r>
            </w:hyperlink>
          </w:p>
          <w:p w14:paraId="57D7E021" w14:textId="6F7B0372" w:rsidR="00327680" w:rsidRPr="002A1DE4" w:rsidRDefault="00D16989" w:rsidP="007D179E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hyperlink r:id="rId9" w:history="1">
              <w:r w:rsidR="00B41650" w:rsidRPr="00B41650">
                <w:rPr>
                  <w:rStyle w:val="Hyperlink"/>
                  <w:rFonts w:asciiTheme="majorHAnsi" w:eastAsia="Arial" w:hAnsiTheme="majorHAnsi" w:cs="Arial"/>
                  <w:b/>
                  <w:sz w:val="21"/>
                  <w:szCs w:val="21"/>
                </w:rPr>
                <w:t>Big Business Video</w:t>
              </w:r>
            </w:hyperlink>
          </w:p>
        </w:tc>
        <w:tc>
          <w:tcPr>
            <w:tcW w:w="3603" w:type="dxa"/>
            <w:shd w:val="clear" w:color="auto" w:fill="auto"/>
            <w:vAlign w:val="center"/>
          </w:tcPr>
          <w:p w14:paraId="0FBE34D2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</w:tr>
      <w:tr w:rsidR="006374F1" w:rsidRPr="002A1DE4" w14:paraId="554557AA" w14:textId="77777777" w:rsidTr="006374F1">
        <w:trPr>
          <w:trHeight w:val="440"/>
        </w:trPr>
        <w:tc>
          <w:tcPr>
            <w:tcW w:w="1778" w:type="dxa"/>
            <w:vMerge w:val="restart"/>
            <w:shd w:val="clear" w:color="auto" w:fill="666666"/>
            <w:vAlign w:val="center"/>
          </w:tcPr>
          <w:p w14:paraId="67E18DDB" w14:textId="77777777" w:rsidR="006374F1" w:rsidRPr="002A1DE4" w:rsidRDefault="006374F1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Summative </w:t>
            </w:r>
          </w:p>
          <w:p w14:paraId="530BEAC4" w14:textId="77777777" w:rsidR="006374F1" w:rsidRPr="002A1DE4" w:rsidRDefault="006374F1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Performance Task 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344EAE7E" w14:textId="77777777" w:rsidR="006374F1" w:rsidRPr="00336BB7" w:rsidRDefault="006374F1" w:rsidP="00336BB7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336BB7">
              <w:rPr>
                <w:rFonts w:asciiTheme="majorHAnsi" w:eastAsia="Georgia" w:hAnsiTheme="majorHAnsi" w:cs="Georgia"/>
                <w:b/>
                <w:sz w:val="21"/>
                <w:szCs w:val="21"/>
              </w:rPr>
              <w:t>Argument</w:t>
            </w:r>
          </w:p>
        </w:tc>
        <w:tc>
          <w:tcPr>
            <w:tcW w:w="8186" w:type="dxa"/>
            <w:gridSpan w:val="2"/>
            <w:shd w:val="clear" w:color="auto" w:fill="auto"/>
            <w:vAlign w:val="center"/>
          </w:tcPr>
          <w:p w14:paraId="4606CF19" w14:textId="77777777" w:rsidR="006374F1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  <w:p w14:paraId="0B3A43BD" w14:textId="789E8043" w:rsidR="006374F1" w:rsidRPr="002A1DE4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</w:tc>
      </w:tr>
      <w:tr w:rsidR="006374F1" w:rsidRPr="002A1DE4" w14:paraId="0F7DCEA0" w14:textId="77777777" w:rsidTr="006374F1">
        <w:trPr>
          <w:trHeight w:val="440"/>
        </w:trPr>
        <w:tc>
          <w:tcPr>
            <w:tcW w:w="1778" w:type="dxa"/>
            <w:vMerge/>
            <w:shd w:val="clear" w:color="auto" w:fill="666666"/>
            <w:vAlign w:val="center"/>
          </w:tcPr>
          <w:p w14:paraId="09101F8A" w14:textId="77777777" w:rsidR="006374F1" w:rsidRPr="002A1DE4" w:rsidRDefault="006374F1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2B8F7D90" w14:textId="77777777" w:rsidR="006374F1" w:rsidRPr="00336BB7" w:rsidRDefault="006374F1" w:rsidP="00336BB7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336BB7">
              <w:rPr>
                <w:rFonts w:asciiTheme="majorHAnsi" w:eastAsia="Georgia" w:hAnsiTheme="majorHAnsi" w:cs="Georgia"/>
                <w:b/>
                <w:sz w:val="21"/>
                <w:szCs w:val="21"/>
              </w:rPr>
              <w:t>Extension</w:t>
            </w:r>
          </w:p>
        </w:tc>
        <w:tc>
          <w:tcPr>
            <w:tcW w:w="8186" w:type="dxa"/>
            <w:gridSpan w:val="2"/>
            <w:shd w:val="clear" w:color="auto" w:fill="auto"/>
            <w:vAlign w:val="center"/>
          </w:tcPr>
          <w:p w14:paraId="0E43D1C5" w14:textId="77777777" w:rsidR="006374F1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  <w:p w14:paraId="4A969FD0" w14:textId="770A611B" w:rsidR="006374F1" w:rsidRPr="002A1DE4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</w:tc>
      </w:tr>
      <w:tr w:rsidR="00336BB7" w:rsidRPr="002A1DE4" w14:paraId="2861867C" w14:textId="77777777" w:rsidTr="006374F1">
        <w:trPr>
          <w:trHeight w:val="890"/>
        </w:trPr>
        <w:tc>
          <w:tcPr>
            <w:tcW w:w="1778" w:type="dxa"/>
            <w:shd w:val="clear" w:color="auto" w:fill="666666"/>
            <w:vAlign w:val="center"/>
          </w:tcPr>
          <w:p w14:paraId="604102D3" w14:textId="77777777" w:rsidR="00AE5F9D" w:rsidRPr="002A1DE4" w:rsidRDefault="00AE5F9D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Taking Informed Action</w:t>
            </w:r>
          </w:p>
        </w:tc>
        <w:tc>
          <w:tcPr>
            <w:tcW w:w="9382" w:type="dxa"/>
            <w:gridSpan w:val="3"/>
            <w:shd w:val="clear" w:color="auto" w:fill="auto"/>
            <w:vAlign w:val="center"/>
          </w:tcPr>
          <w:p w14:paraId="0FCD5AF3" w14:textId="77777777" w:rsidR="00AE5F9D" w:rsidRDefault="00AE5F9D" w:rsidP="00B06720">
            <w:pPr>
              <w:pStyle w:val="Normal1"/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79762756" w14:textId="77777777" w:rsidR="00416329" w:rsidRDefault="00416329" w:rsidP="00B06720">
            <w:pPr>
              <w:pStyle w:val="Normal1"/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39165256" w14:textId="20AE1D35" w:rsidR="00327680" w:rsidRPr="002A1DE4" w:rsidRDefault="00327680" w:rsidP="00B06720">
            <w:pPr>
              <w:pStyle w:val="Normal1"/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40710356" w14:textId="77777777" w:rsidR="00A73918" w:rsidRPr="00205F81" w:rsidRDefault="00A73918">
      <w:pPr>
        <w:rPr>
          <w:rFonts w:ascii="Avenir Book" w:hAnsi="Avenir Book"/>
          <w:sz w:val="2"/>
          <w:szCs w:val="2"/>
        </w:rPr>
      </w:pPr>
    </w:p>
    <w:sectPr w:rsidR="00A73918" w:rsidRPr="00205F81" w:rsidSect="00DD2137">
      <w:footerReference w:type="default" r:id="rId10"/>
      <w:pgSz w:w="12240" w:h="15840"/>
      <w:pgMar w:top="864" w:right="1008" w:bottom="86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87477" w14:textId="77777777" w:rsidR="00D16989" w:rsidRDefault="00D16989" w:rsidP="002A1DE4">
      <w:r>
        <w:separator/>
      </w:r>
    </w:p>
  </w:endnote>
  <w:endnote w:type="continuationSeparator" w:id="0">
    <w:p w14:paraId="00EF622A" w14:textId="77777777" w:rsidR="00D16989" w:rsidRDefault="00D16989" w:rsidP="002A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FF2A2" w14:textId="57BFD788" w:rsidR="00DD2137" w:rsidRDefault="00DD2137" w:rsidP="002A1DE4">
    <w:pPr>
      <w:pStyle w:val="Footer"/>
      <w:tabs>
        <w:tab w:val="left" w:pos="9504"/>
      </w:tabs>
      <w:spacing w:after="120"/>
      <w:ind w:left="-1080"/>
    </w:pPr>
    <w:r>
      <w:rPr>
        <w:noProof/>
      </w:rPr>
      <w:drawing>
        <wp:inline distT="0" distB="0" distL="0" distR="0" wp14:anchorId="350699E1" wp14:editId="594A2BF9">
          <wp:extent cx="1714500" cy="4073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AA7A37">
      <w:rPr>
        <w:rFonts w:asciiTheme="majorHAnsi" w:hAnsiTheme="majorHAnsi"/>
        <w:b/>
        <w:color w:val="808080" w:themeColor="background1" w:themeShade="80"/>
      </w:rPr>
      <w:t>Grant, Lee, and Swan, 2014</w:t>
    </w:r>
    <w:r>
      <w:rPr>
        <w:b/>
      </w:rPr>
      <w:t xml:space="preserve">                                  </w:t>
    </w:r>
    <w:r>
      <w:t xml:space="preserve">  </w:t>
    </w:r>
    <w:r>
      <w:rPr>
        <w:noProof/>
      </w:rPr>
      <w:drawing>
        <wp:inline distT="0" distB="0" distL="0" distR="0" wp14:anchorId="0D85C421" wp14:editId="5FC1E334">
          <wp:extent cx="1143000" cy="399143"/>
          <wp:effectExtent l="0" t="0" r="0" b="762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39" cy="39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7D7FD" w14:textId="77777777" w:rsidR="00D16989" w:rsidRDefault="00D16989" w:rsidP="002A1DE4">
      <w:r>
        <w:separator/>
      </w:r>
    </w:p>
  </w:footnote>
  <w:footnote w:type="continuationSeparator" w:id="0">
    <w:p w14:paraId="5F8CFF4A" w14:textId="77777777" w:rsidR="00D16989" w:rsidRDefault="00D16989" w:rsidP="002A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9D"/>
    <w:rsid w:val="00091926"/>
    <w:rsid w:val="001A7204"/>
    <w:rsid w:val="00205F81"/>
    <w:rsid w:val="002A1DE4"/>
    <w:rsid w:val="002C2AD6"/>
    <w:rsid w:val="002D4B44"/>
    <w:rsid w:val="00327680"/>
    <w:rsid w:val="00336BB7"/>
    <w:rsid w:val="00416329"/>
    <w:rsid w:val="004746E9"/>
    <w:rsid w:val="00532A54"/>
    <w:rsid w:val="005C51A1"/>
    <w:rsid w:val="006374F1"/>
    <w:rsid w:val="007B351C"/>
    <w:rsid w:val="007D179E"/>
    <w:rsid w:val="0084381E"/>
    <w:rsid w:val="00867717"/>
    <w:rsid w:val="00871D90"/>
    <w:rsid w:val="00A73918"/>
    <w:rsid w:val="00AE5F9D"/>
    <w:rsid w:val="00B052A2"/>
    <w:rsid w:val="00B06720"/>
    <w:rsid w:val="00B41650"/>
    <w:rsid w:val="00B85DD5"/>
    <w:rsid w:val="00D16989"/>
    <w:rsid w:val="00DD2137"/>
    <w:rsid w:val="00DD4AFD"/>
    <w:rsid w:val="00E32D35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9C564"/>
  <w14:defaultImageDpi w14:val="300"/>
  <w15:docId w15:val="{6BC8DC85-80CF-459A-B9C5-206FEF7E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9D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5F9D"/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5F9D"/>
    <w:rPr>
      <w:i/>
      <w:iCs/>
    </w:rPr>
  </w:style>
  <w:style w:type="table" w:styleId="TableGrid">
    <w:name w:val="Table Grid"/>
    <w:basedOn w:val="TableNormal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5F9D"/>
    <w:pPr>
      <w:spacing w:before="100" w:beforeAutospacing="1" w:after="100" w:afterAutospacing="1"/>
    </w:pPr>
    <w:rPr>
      <w:rFonts w:ascii="Times" w:eastAsiaTheme="minorEastAsia" w:hAnsi="Times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E4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Normal2">
    <w:name w:val="Normal2"/>
    <w:rsid w:val="00FE7AE5"/>
    <w:rPr>
      <w:rFonts w:ascii="Times New Roman" w:eastAsia="Times New Roman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7D1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robber+barons+or+captains+of+industry+political+cartoons&amp;espv=2&amp;tbm=isch&amp;imgil=kk7cVBRWBeJerM%253A%253BKiacnnPqXT6ZbM%253Bhttps%25253A%25252F%25252Fwww.slideshare.net%25252Fsmalvarado%25252Frobber-baronsor-captainsofindustryppt&amp;source=iu&amp;pf=m&amp;fir=kk7cVBRWBeJerM%253A%252CKiacnnPqXT6ZbM%252C_&amp;usg=__OCaiibv4kvbDoaFolg5fVUU6084%3D&amp;biw=1366&amp;bih=638&amp;ved=0ahUKEwj9lIHczefSAhXk1IMKHYpgB9EQyjcILA&amp;ei=tB3RWP3qEeSpjwSKwZ2IDQ&amp;safe=active&amp;ssui=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nn-academyhs.enschool.org/ourpages/auto/2015/2/12/42488395/Robber_Baron_vs_Captain_of_Industr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topics/us-presidents/theodore-roosevelt/videos/theodore-roosevelt-vs-big-industr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070B2-7D83-4474-BB54-69140ED3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Swan</dc:creator>
  <cp:keywords/>
  <dc:description/>
  <cp:lastModifiedBy>Pyszczek, Richard</cp:lastModifiedBy>
  <cp:revision>2</cp:revision>
  <cp:lastPrinted>2015-03-10T12:11:00Z</cp:lastPrinted>
  <dcterms:created xsi:type="dcterms:W3CDTF">2017-03-23T20:14:00Z</dcterms:created>
  <dcterms:modified xsi:type="dcterms:W3CDTF">2017-03-23T20:14:00Z</dcterms:modified>
</cp:coreProperties>
</file>